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F8BD" w14:textId="097A3F7A" w:rsidR="002821C2" w:rsidRPr="002821C2" w:rsidRDefault="002821C2" w:rsidP="002821C2">
      <w:pPr>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b/>
          <w:bCs/>
          <w:color w:val="1E3563"/>
          <w:sz w:val="40"/>
          <w:szCs w:val="40"/>
        </w:rPr>
        <w:t>The 29</w:t>
      </w:r>
      <w:proofErr w:type="spellStart"/>
      <w:r w:rsidRPr="002821C2">
        <w:rPr>
          <w:rFonts w:ascii="Georgia" w:eastAsia="Times New Roman" w:hAnsi="Georgia" w:cs="Times New Roman"/>
          <w:b/>
          <w:bCs/>
          <w:color w:val="1E3563"/>
          <w:position w:val="12"/>
          <w:sz w:val="26"/>
          <w:szCs w:val="26"/>
        </w:rPr>
        <w:t>th</w:t>
      </w:r>
      <w:proofErr w:type="spellEnd"/>
      <w:r w:rsidRPr="002821C2">
        <w:rPr>
          <w:rFonts w:ascii="Georgia" w:eastAsia="Times New Roman" w:hAnsi="Georgia" w:cs="Times New Roman"/>
          <w:b/>
          <w:bCs/>
          <w:color w:val="1E3563"/>
          <w:position w:val="12"/>
          <w:sz w:val="26"/>
          <w:szCs w:val="26"/>
        </w:rPr>
        <w:t xml:space="preserve"> </w:t>
      </w:r>
      <w:r w:rsidRPr="002821C2">
        <w:rPr>
          <w:rFonts w:ascii="Georgia" w:eastAsia="Times New Roman" w:hAnsi="Georgia" w:cs="Times New Roman"/>
          <w:b/>
          <w:bCs/>
          <w:color w:val="1E3563"/>
          <w:sz w:val="40"/>
          <w:szCs w:val="40"/>
        </w:rPr>
        <w:t>Annual Redwood Men’s Conference:</w:t>
      </w:r>
    </w:p>
    <w:p w14:paraId="3C0787D7" w14:textId="31E1DAE7" w:rsidR="002821C2" w:rsidRPr="002821C2" w:rsidRDefault="002821C2" w:rsidP="002821C2">
      <w:pPr>
        <w:spacing w:before="100" w:beforeAutospacing="1" w:after="100" w:afterAutospacing="1"/>
        <w:ind w:left="-450" w:right="-810"/>
        <w:jc w:val="center"/>
        <w:rPr>
          <w:rFonts w:ascii="MS" w:eastAsia="Times New Roman" w:hAnsi="MS" w:cs="Times New Roman"/>
          <w:color w:val="1E3563"/>
          <w:sz w:val="32"/>
          <w:szCs w:val="32"/>
        </w:rPr>
      </w:pPr>
      <w:r w:rsidRPr="002821C2">
        <w:rPr>
          <w:rFonts w:ascii="Georgia" w:eastAsia="Times New Roman" w:hAnsi="Georgia" w:cs="Times New Roman"/>
          <w:b/>
          <w:bCs/>
          <w:i/>
          <w:iCs/>
          <w:color w:val="1E3563"/>
          <w:sz w:val="36"/>
          <w:szCs w:val="36"/>
        </w:rPr>
        <w:t>The Next Step —Finding Wholeness in a Broken World</w:t>
      </w:r>
      <w:r w:rsidRPr="002821C2">
        <w:rPr>
          <w:rFonts w:ascii="MS Mincho" w:eastAsia="MS Mincho" w:hAnsi="MS Mincho" w:cs="MS Mincho" w:hint="eastAsia"/>
          <w:color w:val="1E3563"/>
          <w:sz w:val="32"/>
          <w:szCs w:val="32"/>
        </w:rPr>
        <w:t>  </w:t>
      </w:r>
    </w:p>
    <w:p w14:paraId="4552683D" w14:textId="417F57D2" w:rsidR="002821C2" w:rsidRPr="002821C2" w:rsidRDefault="002821C2" w:rsidP="002821C2">
      <w:pPr>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b/>
          <w:bCs/>
          <w:color w:val="1E3563"/>
        </w:rPr>
        <w:t>May 24-27, Memorial Day Weekend, Mendocino Woodlands Camp</w:t>
      </w:r>
    </w:p>
    <w:p w14:paraId="0575D67D" w14:textId="2809EC19" w:rsidR="002821C2" w:rsidRPr="002821C2" w:rsidRDefault="002821C2" w:rsidP="002821C2">
      <w:pPr>
        <w:ind w:left="-450" w:right="-810"/>
        <w:jc w:val="center"/>
        <w:rPr>
          <w:rFonts w:ascii="Times New Roman" w:eastAsia="Times New Roman" w:hAnsi="Times New Roman" w:cs="Times New Roman"/>
        </w:rPr>
      </w:pPr>
      <w:r w:rsidRPr="002821C2">
        <w:rPr>
          <w:rFonts w:ascii="Times New Roman" w:eastAsia="Times New Roman" w:hAnsi="Times New Roman" w:cs="Times New Roman"/>
        </w:rPr>
        <w:fldChar w:fldCharType="begin"/>
      </w:r>
      <w:r w:rsidRPr="002821C2">
        <w:rPr>
          <w:rFonts w:ascii="Times New Roman" w:eastAsia="Times New Roman" w:hAnsi="Times New Roman" w:cs="Times New Roman"/>
        </w:rPr>
        <w:instrText xml:space="preserve"> INCLUDEPICTURE "/var/folders/9r/9hl33cq9549d_pf1bq071bcc0000gn/T/com.microsoft.Word/WebArchiveCopyPasteTempFiles/page1image1827360" \* MERGEFORMATINET </w:instrText>
      </w:r>
      <w:r w:rsidRPr="002821C2">
        <w:rPr>
          <w:rFonts w:ascii="Times New Roman" w:eastAsia="Times New Roman" w:hAnsi="Times New Roman" w:cs="Times New Roman"/>
        </w:rPr>
        <w:fldChar w:fldCharType="separate"/>
      </w:r>
      <w:r w:rsidRPr="002821C2">
        <w:rPr>
          <w:rFonts w:ascii="Times New Roman" w:eastAsia="Times New Roman" w:hAnsi="Times New Roman" w:cs="Times New Roman"/>
          <w:noProof/>
        </w:rPr>
        <w:drawing>
          <wp:inline distT="0" distB="0" distL="0" distR="0" wp14:anchorId="04FCA328" wp14:editId="6890907E">
            <wp:extent cx="2301331" cy="1516380"/>
            <wp:effectExtent l="0" t="0" r="0" b="0"/>
            <wp:docPr id="1" name="Picture 1" descr="page1image18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273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9662" cy="1541637"/>
                    </a:xfrm>
                    <a:prstGeom prst="rect">
                      <a:avLst/>
                    </a:prstGeom>
                    <a:noFill/>
                    <a:ln>
                      <a:noFill/>
                    </a:ln>
                  </pic:spPr>
                </pic:pic>
              </a:graphicData>
            </a:graphic>
          </wp:inline>
        </w:drawing>
      </w:r>
      <w:r w:rsidRPr="002821C2">
        <w:rPr>
          <w:rFonts w:ascii="Times New Roman" w:eastAsia="Times New Roman" w:hAnsi="Times New Roman" w:cs="Times New Roman"/>
        </w:rPr>
        <w:fldChar w:fldCharType="end"/>
      </w:r>
    </w:p>
    <w:p w14:paraId="14B22339" w14:textId="118F94BC"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color w:val="333333"/>
        </w:rPr>
        <w:t xml:space="preserve">These days we hear the word “broken” everywhere – </w:t>
      </w:r>
      <w:r w:rsidRPr="002821C2">
        <w:rPr>
          <w:rFonts w:ascii="Georgia" w:eastAsia="Times New Roman" w:hAnsi="Georgia" w:cs="Times New Roman"/>
          <w:i/>
          <w:iCs/>
          <w:color w:val="333333"/>
        </w:rPr>
        <w:t xml:space="preserve">broken hearts, broken promises, broken treaties, broken vows </w:t>
      </w:r>
      <w:r w:rsidRPr="002821C2">
        <w:rPr>
          <w:rFonts w:ascii="Georgia" w:eastAsia="Times New Roman" w:hAnsi="Georgia" w:cs="Times New Roman"/>
          <w:color w:val="333333"/>
        </w:rPr>
        <w:t xml:space="preserve">and </w:t>
      </w:r>
      <w:r w:rsidRPr="002821C2">
        <w:rPr>
          <w:rFonts w:ascii="Georgia" w:eastAsia="Times New Roman" w:hAnsi="Georgia" w:cs="Times New Roman"/>
          <w:i/>
          <w:iCs/>
          <w:color w:val="333333"/>
        </w:rPr>
        <w:t xml:space="preserve">broken rules. </w:t>
      </w:r>
      <w:r w:rsidRPr="002821C2">
        <w:rPr>
          <w:rFonts w:ascii="Georgia" w:eastAsia="Times New Roman" w:hAnsi="Georgia" w:cs="Times New Roman"/>
          <w:color w:val="333333"/>
        </w:rPr>
        <w:t xml:space="preserve">We know what it means to be </w:t>
      </w:r>
      <w:r w:rsidRPr="002821C2">
        <w:rPr>
          <w:rFonts w:ascii="Georgia" w:eastAsia="Times New Roman" w:hAnsi="Georgia" w:cs="Times New Roman"/>
          <w:i/>
          <w:iCs/>
          <w:color w:val="333333"/>
        </w:rPr>
        <w:t xml:space="preserve">breaking up, breaking down or breaking out. </w:t>
      </w:r>
      <w:r w:rsidRPr="002821C2">
        <w:rPr>
          <w:rFonts w:ascii="Georgia" w:eastAsia="Times New Roman" w:hAnsi="Georgia" w:cs="Times New Roman"/>
          <w:color w:val="333333"/>
        </w:rPr>
        <w:t xml:space="preserve">We lament that the political system, democracy itself, even the environment is broken beyond repair. In this wealthy nation many are too </w:t>
      </w:r>
      <w:r w:rsidRPr="002821C2">
        <w:rPr>
          <w:rFonts w:ascii="Georgia" w:eastAsia="Times New Roman" w:hAnsi="Georgia" w:cs="Times New Roman"/>
          <w:i/>
          <w:iCs/>
          <w:color w:val="333333"/>
        </w:rPr>
        <w:t xml:space="preserve">broke </w:t>
      </w:r>
      <w:r w:rsidRPr="002821C2">
        <w:rPr>
          <w:rFonts w:ascii="Georgia" w:eastAsia="Times New Roman" w:hAnsi="Georgia" w:cs="Times New Roman"/>
          <w:color w:val="333333"/>
        </w:rPr>
        <w:t>to afford a roof over their heads.</w:t>
      </w:r>
    </w:p>
    <w:p w14:paraId="10FE02D3" w14:textId="4C49AB0A"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color w:val="333333"/>
        </w:rPr>
        <w:t xml:space="preserve">We ask each man, young, middle and older aged: </w:t>
      </w:r>
      <w:r w:rsidRPr="002821C2">
        <w:rPr>
          <w:rFonts w:ascii="Georgia" w:eastAsia="Times New Roman" w:hAnsi="Georgia" w:cs="Times New Roman"/>
          <w:i/>
          <w:iCs/>
        </w:rPr>
        <w:t>How are you broken? How do you hide your brokenness? How has your brokenness helped you? How have you broken through?</w:t>
      </w:r>
    </w:p>
    <w:p w14:paraId="7BBF0635" w14:textId="4133880F"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color w:val="333333"/>
        </w:rPr>
        <w:t xml:space="preserve">Each generation is challenged to confront, perhaps facilitate, the breakdown of old systems that no longer serve, to find or create something new and more relevant. In doing so, we speak of breaking through; </w:t>
      </w:r>
      <w:r w:rsidRPr="002821C2">
        <w:rPr>
          <w:rFonts w:ascii="Georgia" w:eastAsia="Times New Roman" w:hAnsi="Georgia" w:cs="Times New Roman"/>
          <w:i/>
          <w:iCs/>
          <w:color w:val="333333"/>
        </w:rPr>
        <w:t xml:space="preserve">breaking the curse; breaking the spell; </w:t>
      </w:r>
      <w:r w:rsidRPr="002821C2">
        <w:rPr>
          <w:rFonts w:ascii="Georgia" w:eastAsia="Times New Roman" w:hAnsi="Georgia" w:cs="Times New Roman"/>
          <w:color w:val="333333"/>
        </w:rPr>
        <w:t xml:space="preserve">and </w:t>
      </w:r>
      <w:r w:rsidRPr="002821C2">
        <w:rPr>
          <w:rFonts w:ascii="Georgia" w:eastAsia="Times New Roman" w:hAnsi="Georgia" w:cs="Times New Roman"/>
          <w:i/>
          <w:iCs/>
          <w:color w:val="333333"/>
        </w:rPr>
        <w:t>breaking the silence.</w:t>
      </w:r>
    </w:p>
    <w:p w14:paraId="6A5E09E0" w14:textId="70F770BA"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i/>
          <w:iCs/>
          <w:color w:val="333333"/>
        </w:rPr>
        <w:t xml:space="preserve">There’s a crack in everything; that’s how the light gets in. </w:t>
      </w:r>
      <w:r w:rsidRPr="002821C2">
        <w:rPr>
          <w:rFonts w:ascii="Georgia" w:eastAsia="Times New Roman" w:hAnsi="Georgia" w:cs="Times New Roman"/>
          <w:color w:val="333333"/>
        </w:rPr>
        <w:t>– Leonard Cohen</w:t>
      </w:r>
    </w:p>
    <w:p w14:paraId="34ADC27F" w14:textId="07F31B73"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b/>
          <w:bCs/>
          <w:color w:val="0000FF"/>
        </w:rPr>
        <w:t>www.redwoodmen.org</w:t>
      </w:r>
    </w:p>
    <w:p w14:paraId="090B601A" w14:textId="5FAC8222"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color w:val="333333"/>
        </w:rPr>
        <w:t xml:space="preserve">Men are now called to acknowledge that “going it alone” no longer works and that our narratives of heroic isolation have led directly to our broken condition. Indigenous wisdom offers some comfort in realizing that we’ve been here before. Consider the </w:t>
      </w:r>
      <w:proofErr w:type="spellStart"/>
      <w:r w:rsidRPr="002821C2">
        <w:rPr>
          <w:rFonts w:ascii="Georgia" w:eastAsia="Times New Roman" w:hAnsi="Georgia" w:cs="Times New Roman"/>
          <w:color w:val="333333"/>
        </w:rPr>
        <w:t>Ojibwey</w:t>
      </w:r>
      <w:proofErr w:type="spellEnd"/>
      <w:r w:rsidRPr="002821C2">
        <w:rPr>
          <w:rFonts w:ascii="Georgia" w:eastAsia="Times New Roman" w:hAnsi="Georgia" w:cs="Times New Roman"/>
          <w:color w:val="333333"/>
        </w:rPr>
        <w:t xml:space="preserve"> chant:</w:t>
      </w:r>
      <w:r w:rsidRPr="002821C2">
        <w:rPr>
          <w:rFonts w:ascii="Georgia" w:eastAsia="Times New Roman" w:hAnsi="Georgia" w:cs="Times New Roman"/>
          <w:color w:val="333333"/>
        </w:rPr>
        <w:br/>
      </w:r>
      <w:r w:rsidRPr="002821C2">
        <w:rPr>
          <w:rFonts w:ascii="Georgia" w:eastAsia="Times New Roman" w:hAnsi="Georgia" w:cs="Times New Roman"/>
          <w:i/>
          <w:iCs/>
          <w:color w:val="333333"/>
        </w:rPr>
        <w:t>Grandfathers, Grandmothers: look at our brokenness.</w:t>
      </w:r>
    </w:p>
    <w:p w14:paraId="14727062" w14:textId="78094836"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color w:val="333333"/>
        </w:rPr>
        <w:t>This is not only an urge to be seen but also a sign of our wil</w:t>
      </w:r>
      <w:bookmarkStart w:id="0" w:name="_GoBack"/>
      <w:bookmarkEnd w:id="0"/>
      <w:r w:rsidRPr="002821C2">
        <w:rPr>
          <w:rFonts w:ascii="Georgia" w:eastAsia="Times New Roman" w:hAnsi="Georgia" w:cs="Times New Roman"/>
          <w:color w:val="333333"/>
        </w:rPr>
        <w:t>lingness, as Greg Kimura says, to:</w:t>
      </w:r>
    </w:p>
    <w:p w14:paraId="054E1627" w14:textId="1724351C"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i/>
          <w:iCs/>
          <w:color w:val="333333"/>
        </w:rPr>
        <w:t>Sit with the pain in your heart. Hold it there like a sacred wine in a golden cup.</w:t>
      </w:r>
    </w:p>
    <w:p w14:paraId="1FB492A3" w14:textId="1700756A" w:rsidR="002821C2" w:rsidRPr="002821C2" w:rsidRDefault="002821C2" w:rsidP="002821C2">
      <w:pPr>
        <w:shd w:val="clear" w:color="auto" w:fill="FFFFFF"/>
        <w:spacing w:before="100" w:beforeAutospacing="1" w:after="100" w:afterAutospacing="1"/>
        <w:ind w:left="-450" w:right="-810"/>
        <w:jc w:val="center"/>
        <w:rPr>
          <w:rFonts w:ascii="Times New Roman" w:eastAsia="Times New Roman" w:hAnsi="Times New Roman" w:cs="Times New Roman"/>
        </w:rPr>
      </w:pPr>
      <w:r w:rsidRPr="002821C2">
        <w:rPr>
          <w:rFonts w:ascii="Georgia" w:eastAsia="Times New Roman" w:hAnsi="Georgia" w:cs="Times New Roman"/>
          <w:b/>
          <w:bCs/>
          <w:color w:val="3351DD"/>
        </w:rPr>
        <w:t>Conference Leaders:</w:t>
      </w:r>
    </w:p>
    <w:p w14:paraId="31237AE4" w14:textId="07A517E3" w:rsidR="002821C2" w:rsidRPr="002821C2" w:rsidRDefault="002821C2" w:rsidP="002821C2">
      <w:pPr>
        <w:ind w:left="-450"/>
        <w:jc w:val="center"/>
        <w:rPr>
          <w:rFonts w:ascii="Georgia" w:hAnsi="Georgia"/>
        </w:rPr>
      </w:pPr>
      <w:r w:rsidRPr="002821C2">
        <w:rPr>
          <w:rFonts w:ascii="Georgia" w:hAnsi="Georgia"/>
          <w:b/>
        </w:rPr>
        <w:t xml:space="preserve">Gregory </w:t>
      </w:r>
      <w:proofErr w:type="spellStart"/>
      <w:r w:rsidRPr="002821C2">
        <w:rPr>
          <w:rFonts w:ascii="Georgia" w:hAnsi="Georgia"/>
          <w:b/>
        </w:rPr>
        <w:t>Guss</w:t>
      </w:r>
      <w:proofErr w:type="spellEnd"/>
      <w:r w:rsidRPr="002821C2">
        <w:rPr>
          <w:rFonts w:ascii="Georgia" w:hAnsi="Georgia"/>
          <w:b/>
        </w:rPr>
        <w:t>:</w:t>
      </w:r>
      <w:r w:rsidRPr="002821C2">
        <w:rPr>
          <w:rFonts w:ascii="Georgia" w:hAnsi="Georgia"/>
        </w:rPr>
        <w:t xml:space="preserve"> LCSW, Psychotherapist and Community Organizer</w:t>
      </w:r>
    </w:p>
    <w:p w14:paraId="3E3078CA" w14:textId="639211AA" w:rsidR="002821C2" w:rsidRPr="002821C2" w:rsidRDefault="002821C2" w:rsidP="002821C2">
      <w:pPr>
        <w:ind w:left="-450"/>
        <w:jc w:val="center"/>
        <w:rPr>
          <w:rFonts w:ascii="Georgia" w:hAnsi="Georgia"/>
        </w:rPr>
      </w:pPr>
      <w:r w:rsidRPr="002821C2">
        <w:rPr>
          <w:rFonts w:ascii="Georgia" w:hAnsi="Georgia"/>
          <w:b/>
        </w:rPr>
        <w:t>Jay Jackson:</w:t>
      </w:r>
      <w:r w:rsidRPr="002821C2">
        <w:rPr>
          <w:rFonts w:ascii="Georgia" w:hAnsi="Georgia"/>
        </w:rPr>
        <w:t xml:space="preserve"> mountain biker, solar guru, drummer, artist, father.</w:t>
      </w:r>
    </w:p>
    <w:p w14:paraId="053C34AB" w14:textId="75BC9B6B" w:rsidR="002821C2" w:rsidRPr="002821C2" w:rsidRDefault="002821C2" w:rsidP="002821C2">
      <w:pPr>
        <w:ind w:left="-450"/>
        <w:jc w:val="center"/>
        <w:rPr>
          <w:rFonts w:ascii="Georgia" w:hAnsi="Georgia"/>
        </w:rPr>
      </w:pPr>
      <w:r w:rsidRPr="002821C2">
        <w:rPr>
          <w:rFonts w:ascii="Georgia" w:hAnsi="Georgia"/>
          <w:b/>
        </w:rPr>
        <w:t>Conrad Larkin</w:t>
      </w:r>
      <w:r w:rsidRPr="002821C2">
        <w:rPr>
          <w:rFonts w:ascii="Georgia" w:hAnsi="Georgia"/>
        </w:rPr>
        <w:t>: LCSW, Psychotherapist for Elders and their families</w:t>
      </w:r>
    </w:p>
    <w:p w14:paraId="0180EBFA" w14:textId="5FA350F4" w:rsidR="002821C2" w:rsidRPr="002821C2" w:rsidRDefault="002821C2" w:rsidP="002821C2">
      <w:pPr>
        <w:ind w:left="-450"/>
        <w:jc w:val="center"/>
        <w:rPr>
          <w:rFonts w:ascii="Georgia" w:hAnsi="Georgia"/>
        </w:rPr>
      </w:pPr>
      <w:r w:rsidRPr="002821C2">
        <w:rPr>
          <w:rFonts w:ascii="Georgia" w:hAnsi="Georgia"/>
          <w:b/>
        </w:rPr>
        <w:t>Hari Meyers:</w:t>
      </w:r>
      <w:r w:rsidRPr="002821C2">
        <w:rPr>
          <w:rFonts w:ascii="Georgia" w:hAnsi="Georgia"/>
        </w:rPr>
        <w:t xml:space="preserve"> Author, Teacher, Storyteller, and Literary-Mentor</w:t>
      </w:r>
    </w:p>
    <w:p w14:paraId="1D95CDAF" w14:textId="17658EDD" w:rsidR="002821C2" w:rsidRPr="002821C2" w:rsidRDefault="002821C2" w:rsidP="002821C2">
      <w:pPr>
        <w:ind w:left="-450"/>
        <w:jc w:val="center"/>
        <w:rPr>
          <w:rFonts w:ascii="Georgia" w:hAnsi="Georgia"/>
        </w:rPr>
      </w:pPr>
      <w:r w:rsidRPr="002821C2">
        <w:rPr>
          <w:rFonts w:ascii="Georgia" w:hAnsi="Georgia"/>
          <w:b/>
        </w:rPr>
        <w:t xml:space="preserve">Richard </w:t>
      </w:r>
      <w:proofErr w:type="spellStart"/>
      <w:r w:rsidRPr="002821C2">
        <w:rPr>
          <w:rFonts w:ascii="Georgia" w:hAnsi="Georgia"/>
          <w:b/>
        </w:rPr>
        <w:t>Naegle</w:t>
      </w:r>
      <w:proofErr w:type="spellEnd"/>
      <w:r w:rsidRPr="002821C2">
        <w:rPr>
          <w:rFonts w:ascii="Georgia" w:hAnsi="Georgia"/>
          <w:b/>
        </w:rPr>
        <w:t>:</w:t>
      </w:r>
      <w:r w:rsidRPr="002821C2">
        <w:rPr>
          <w:rFonts w:ascii="Georgia" w:hAnsi="Georgia"/>
        </w:rPr>
        <w:t xml:space="preserve"> Therapist, teacher, leader of the Noah Project</w:t>
      </w:r>
    </w:p>
    <w:p w14:paraId="4522AB12" w14:textId="2E266F2E" w:rsidR="002821C2" w:rsidRPr="002821C2" w:rsidRDefault="002821C2" w:rsidP="002821C2">
      <w:pPr>
        <w:ind w:left="-450"/>
        <w:jc w:val="center"/>
        <w:rPr>
          <w:rFonts w:ascii="Georgia" w:hAnsi="Georgia"/>
        </w:rPr>
      </w:pPr>
      <w:r w:rsidRPr="002821C2">
        <w:rPr>
          <w:rFonts w:ascii="Georgia" w:hAnsi="Georgia"/>
          <w:b/>
        </w:rPr>
        <w:t>Gordon Pugh:</w:t>
      </w:r>
      <w:r w:rsidRPr="002821C2">
        <w:rPr>
          <w:rFonts w:ascii="Georgia" w:hAnsi="Georgia"/>
        </w:rPr>
        <w:t xml:space="preserve"> Craftsman, Improv Artist and Life Coach</w:t>
      </w:r>
    </w:p>
    <w:p w14:paraId="6D6A4117" w14:textId="138408B6" w:rsidR="002821C2" w:rsidRPr="002821C2" w:rsidRDefault="002821C2" w:rsidP="002821C2">
      <w:pPr>
        <w:ind w:left="-450"/>
        <w:jc w:val="center"/>
        <w:rPr>
          <w:rFonts w:ascii="Georgia" w:hAnsi="Georgia"/>
        </w:rPr>
      </w:pPr>
      <w:r w:rsidRPr="002821C2">
        <w:rPr>
          <w:rFonts w:ascii="Georgia" w:hAnsi="Georgia"/>
          <w:b/>
        </w:rPr>
        <w:t>Barry Spector:</w:t>
      </w:r>
      <w:r w:rsidRPr="002821C2">
        <w:rPr>
          <w:rFonts w:ascii="Georgia" w:hAnsi="Georgia"/>
        </w:rPr>
        <w:t xml:space="preserve"> Author, member of Rumi’s Caravan</w:t>
      </w:r>
    </w:p>
    <w:p w14:paraId="427BE875" w14:textId="77777777" w:rsidR="0093303D" w:rsidRDefault="0093303D" w:rsidP="002821C2">
      <w:pPr>
        <w:ind w:left="-450" w:right="-810"/>
        <w:jc w:val="center"/>
      </w:pPr>
    </w:p>
    <w:sectPr w:rsidR="0093303D" w:rsidSect="002821C2">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C2"/>
    <w:rsid w:val="002821C2"/>
    <w:rsid w:val="00541096"/>
    <w:rsid w:val="008F5BF0"/>
    <w:rsid w:val="0093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58DA"/>
  <w15:chartTrackingRefBased/>
  <w15:docId w15:val="{181DE62B-6661-CF4A-89EB-7824629E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1C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21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21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3610">
      <w:bodyDiv w:val="1"/>
      <w:marLeft w:val="0"/>
      <w:marRight w:val="0"/>
      <w:marTop w:val="0"/>
      <w:marBottom w:val="0"/>
      <w:divBdr>
        <w:top w:val="none" w:sz="0" w:space="0" w:color="auto"/>
        <w:left w:val="none" w:sz="0" w:space="0" w:color="auto"/>
        <w:bottom w:val="none" w:sz="0" w:space="0" w:color="auto"/>
        <w:right w:val="none" w:sz="0" w:space="0" w:color="auto"/>
      </w:divBdr>
      <w:divsChild>
        <w:div w:id="2050445562">
          <w:marLeft w:val="0"/>
          <w:marRight w:val="0"/>
          <w:marTop w:val="0"/>
          <w:marBottom w:val="0"/>
          <w:divBdr>
            <w:top w:val="none" w:sz="0" w:space="0" w:color="auto"/>
            <w:left w:val="none" w:sz="0" w:space="0" w:color="auto"/>
            <w:bottom w:val="none" w:sz="0" w:space="0" w:color="auto"/>
            <w:right w:val="none" w:sz="0" w:space="0" w:color="auto"/>
          </w:divBdr>
          <w:divsChild>
            <w:div w:id="1180969346">
              <w:marLeft w:val="0"/>
              <w:marRight w:val="0"/>
              <w:marTop w:val="0"/>
              <w:marBottom w:val="0"/>
              <w:divBdr>
                <w:top w:val="none" w:sz="0" w:space="0" w:color="auto"/>
                <w:left w:val="none" w:sz="0" w:space="0" w:color="auto"/>
                <w:bottom w:val="none" w:sz="0" w:space="0" w:color="auto"/>
                <w:right w:val="none" w:sz="0" w:space="0" w:color="auto"/>
              </w:divBdr>
              <w:divsChild>
                <w:div w:id="1551184732">
                  <w:marLeft w:val="0"/>
                  <w:marRight w:val="0"/>
                  <w:marTop w:val="0"/>
                  <w:marBottom w:val="0"/>
                  <w:divBdr>
                    <w:top w:val="none" w:sz="0" w:space="0" w:color="auto"/>
                    <w:left w:val="none" w:sz="0" w:space="0" w:color="auto"/>
                    <w:bottom w:val="none" w:sz="0" w:space="0" w:color="auto"/>
                    <w:right w:val="none" w:sz="0" w:space="0" w:color="auto"/>
                  </w:divBdr>
                  <w:divsChild>
                    <w:div w:id="283125098">
                      <w:marLeft w:val="0"/>
                      <w:marRight w:val="0"/>
                      <w:marTop w:val="0"/>
                      <w:marBottom w:val="0"/>
                      <w:divBdr>
                        <w:top w:val="none" w:sz="0" w:space="0" w:color="auto"/>
                        <w:left w:val="none" w:sz="0" w:space="0" w:color="auto"/>
                        <w:bottom w:val="none" w:sz="0" w:space="0" w:color="auto"/>
                        <w:right w:val="none" w:sz="0" w:space="0" w:color="auto"/>
                      </w:divBdr>
                      <w:divsChild>
                        <w:div w:id="8178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6615">
                  <w:marLeft w:val="0"/>
                  <w:marRight w:val="0"/>
                  <w:marTop w:val="0"/>
                  <w:marBottom w:val="0"/>
                  <w:divBdr>
                    <w:top w:val="none" w:sz="0" w:space="0" w:color="auto"/>
                    <w:left w:val="none" w:sz="0" w:space="0" w:color="auto"/>
                    <w:bottom w:val="none" w:sz="0" w:space="0" w:color="auto"/>
                    <w:right w:val="none" w:sz="0" w:space="0" w:color="auto"/>
                  </w:divBdr>
                  <w:divsChild>
                    <w:div w:id="933976123">
                      <w:marLeft w:val="0"/>
                      <w:marRight w:val="0"/>
                      <w:marTop w:val="0"/>
                      <w:marBottom w:val="0"/>
                      <w:divBdr>
                        <w:top w:val="none" w:sz="0" w:space="0" w:color="auto"/>
                        <w:left w:val="none" w:sz="0" w:space="0" w:color="auto"/>
                        <w:bottom w:val="none" w:sz="0" w:space="0" w:color="auto"/>
                        <w:right w:val="none" w:sz="0" w:space="0" w:color="auto"/>
                      </w:divBdr>
                      <w:divsChild>
                        <w:div w:id="16513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747">
                  <w:marLeft w:val="0"/>
                  <w:marRight w:val="0"/>
                  <w:marTop w:val="0"/>
                  <w:marBottom w:val="0"/>
                  <w:divBdr>
                    <w:top w:val="none" w:sz="0" w:space="0" w:color="auto"/>
                    <w:left w:val="none" w:sz="0" w:space="0" w:color="auto"/>
                    <w:bottom w:val="none" w:sz="0" w:space="0" w:color="auto"/>
                    <w:right w:val="none" w:sz="0" w:space="0" w:color="auto"/>
                  </w:divBdr>
                  <w:divsChild>
                    <w:div w:id="1640645492">
                      <w:marLeft w:val="0"/>
                      <w:marRight w:val="0"/>
                      <w:marTop w:val="0"/>
                      <w:marBottom w:val="0"/>
                      <w:divBdr>
                        <w:top w:val="none" w:sz="0" w:space="0" w:color="auto"/>
                        <w:left w:val="none" w:sz="0" w:space="0" w:color="auto"/>
                        <w:bottom w:val="none" w:sz="0" w:space="0" w:color="auto"/>
                        <w:right w:val="none" w:sz="0" w:space="0" w:color="auto"/>
                      </w:divBdr>
                      <w:divsChild>
                        <w:div w:id="7815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7402">
                  <w:marLeft w:val="0"/>
                  <w:marRight w:val="0"/>
                  <w:marTop w:val="0"/>
                  <w:marBottom w:val="0"/>
                  <w:divBdr>
                    <w:top w:val="none" w:sz="0" w:space="0" w:color="auto"/>
                    <w:left w:val="none" w:sz="0" w:space="0" w:color="auto"/>
                    <w:bottom w:val="none" w:sz="0" w:space="0" w:color="auto"/>
                    <w:right w:val="none" w:sz="0" w:space="0" w:color="auto"/>
                  </w:divBdr>
                  <w:divsChild>
                    <w:div w:id="884370251">
                      <w:marLeft w:val="0"/>
                      <w:marRight w:val="0"/>
                      <w:marTop w:val="0"/>
                      <w:marBottom w:val="0"/>
                      <w:divBdr>
                        <w:top w:val="none" w:sz="0" w:space="0" w:color="auto"/>
                        <w:left w:val="none" w:sz="0" w:space="0" w:color="auto"/>
                        <w:bottom w:val="none" w:sz="0" w:space="0" w:color="auto"/>
                        <w:right w:val="none" w:sz="0" w:space="0" w:color="auto"/>
                      </w:divBdr>
                      <w:divsChild>
                        <w:div w:id="17077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5226">
                  <w:marLeft w:val="0"/>
                  <w:marRight w:val="0"/>
                  <w:marTop w:val="0"/>
                  <w:marBottom w:val="0"/>
                  <w:divBdr>
                    <w:top w:val="none" w:sz="0" w:space="0" w:color="auto"/>
                    <w:left w:val="none" w:sz="0" w:space="0" w:color="auto"/>
                    <w:bottom w:val="none" w:sz="0" w:space="0" w:color="auto"/>
                    <w:right w:val="none" w:sz="0" w:space="0" w:color="auto"/>
                  </w:divBdr>
                  <w:divsChild>
                    <w:div w:id="578177299">
                      <w:marLeft w:val="0"/>
                      <w:marRight w:val="0"/>
                      <w:marTop w:val="0"/>
                      <w:marBottom w:val="0"/>
                      <w:divBdr>
                        <w:top w:val="none" w:sz="0" w:space="0" w:color="auto"/>
                        <w:left w:val="none" w:sz="0" w:space="0" w:color="auto"/>
                        <w:bottom w:val="none" w:sz="0" w:space="0" w:color="auto"/>
                        <w:right w:val="none" w:sz="0" w:space="0" w:color="auto"/>
                      </w:divBdr>
                      <w:divsChild>
                        <w:div w:id="6617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457">
                  <w:marLeft w:val="0"/>
                  <w:marRight w:val="0"/>
                  <w:marTop w:val="0"/>
                  <w:marBottom w:val="0"/>
                  <w:divBdr>
                    <w:top w:val="none" w:sz="0" w:space="0" w:color="auto"/>
                    <w:left w:val="none" w:sz="0" w:space="0" w:color="auto"/>
                    <w:bottom w:val="none" w:sz="0" w:space="0" w:color="auto"/>
                    <w:right w:val="none" w:sz="0" w:space="0" w:color="auto"/>
                  </w:divBdr>
                  <w:divsChild>
                    <w:div w:id="680353664">
                      <w:marLeft w:val="0"/>
                      <w:marRight w:val="0"/>
                      <w:marTop w:val="0"/>
                      <w:marBottom w:val="0"/>
                      <w:divBdr>
                        <w:top w:val="none" w:sz="0" w:space="0" w:color="auto"/>
                        <w:left w:val="none" w:sz="0" w:space="0" w:color="auto"/>
                        <w:bottom w:val="none" w:sz="0" w:space="0" w:color="auto"/>
                        <w:right w:val="none" w:sz="0" w:space="0" w:color="auto"/>
                      </w:divBdr>
                      <w:divsChild>
                        <w:div w:id="19485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7826">
              <w:marLeft w:val="0"/>
              <w:marRight w:val="0"/>
              <w:marTop w:val="0"/>
              <w:marBottom w:val="0"/>
              <w:divBdr>
                <w:top w:val="none" w:sz="0" w:space="0" w:color="auto"/>
                <w:left w:val="none" w:sz="0" w:space="0" w:color="auto"/>
                <w:bottom w:val="none" w:sz="0" w:space="0" w:color="auto"/>
                <w:right w:val="none" w:sz="0" w:space="0" w:color="auto"/>
              </w:divBdr>
              <w:divsChild>
                <w:div w:id="17754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1802</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Spector</dc:creator>
  <cp:keywords/>
  <dc:description/>
  <cp:lastModifiedBy>Barry Spector</cp:lastModifiedBy>
  <cp:revision>1</cp:revision>
  <cp:lastPrinted>2019-02-23T18:24:00Z</cp:lastPrinted>
  <dcterms:created xsi:type="dcterms:W3CDTF">2019-02-23T18:12:00Z</dcterms:created>
  <dcterms:modified xsi:type="dcterms:W3CDTF">2019-02-23T18:25:00Z</dcterms:modified>
</cp:coreProperties>
</file>